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5F" w:rsidRPr="00DF595F" w:rsidRDefault="00DF595F" w:rsidP="00DF595F">
      <w:pPr>
        <w:spacing w:after="0" w:line="240" w:lineRule="auto"/>
        <w:ind w:firstLine="709"/>
        <w:jc w:val="center"/>
        <w:rPr>
          <w:rFonts w:ascii="Times New Roman" w:hAnsi="Times New Roman" w:cs="Times New Roman"/>
          <w:b/>
          <w:bCs/>
          <w:sz w:val="28"/>
          <w:szCs w:val="28"/>
        </w:rPr>
      </w:pPr>
      <w:r w:rsidRPr="00DF595F">
        <w:rPr>
          <w:rFonts w:ascii="Times New Roman" w:hAnsi="Times New Roman" w:cs="Times New Roman"/>
          <w:b/>
          <w:bCs/>
          <w:sz w:val="28"/>
          <w:szCs w:val="28"/>
        </w:rPr>
        <w:t>МЕТОДИЧЕСКАЯ РАЗРАБОТКА</w:t>
      </w:r>
    </w:p>
    <w:p w:rsidR="00DF595F" w:rsidRPr="00DF595F" w:rsidRDefault="00DF595F" w:rsidP="00DF595F">
      <w:pPr>
        <w:spacing w:after="0" w:line="240" w:lineRule="auto"/>
        <w:ind w:firstLine="709"/>
        <w:jc w:val="center"/>
        <w:rPr>
          <w:rFonts w:ascii="Times New Roman" w:hAnsi="Times New Roman" w:cs="Times New Roman"/>
          <w:b/>
          <w:bCs/>
          <w:sz w:val="28"/>
          <w:szCs w:val="28"/>
        </w:rPr>
      </w:pPr>
      <w:r w:rsidRPr="00DF595F">
        <w:rPr>
          <w:rFonts w:ascii="Times New Roman" w:hAnsi="Times New Roman" w:cs="Times New Roman"/>
          <w:b/>
          <w:bCs/>
          <w:sz w:val="28"/>
          <w:szCs w:val="28"/>
        </w:rPr>
        <w:t>Занятие по развитию исследовательских умений у дошкольников «История ложки»</w:t>
      </w:r>
    </w:p>
    <w:p w:rsidR="00DF595F" w:rsidRDefault="00DF595F" w:rsidP="00DF595F">
      <w:pPr>
        <w:spacing w:after="0" w:line="240" w:lineRule="auto"/>
        <w:ind w:firstLine="709"/>
        <w:jc w:val="both"/>
        <w:rPr>
          <w:rFonts w:ascii="Times New Roman" w:hAnsi="Times New Roman" w:cs="Times New Roman"/>
          <w:b/>
          <w:bCs/>
          <w:sz w:val="28"/>
          <w:szCs w:val="28"/>
        </w:rPr>
      </w:pPr>
    </w:p>
    <w:p w:rsidR="00DF595F" w:rsidRPr="0097293E" w:rsidRDefault="00DF595F" w:rsidP="00DF595F">
      <w:pPr>
        <w:spacing w:after="0" w:line="240" w:lineRule="auto"/>
        <w:ind w:firstLine="709"/>
        <w:jc w:val="right"/>
        <w:rPr>
          <w:rFonts w:ascii="Times New Roman" w:hAnsi="Times New Roman" w:cs="Times New Roman"/>
          <w:b/>
          <w:bCs/>
          <w:sz w:val="28"/>
          <w:szCs w:val="28"/>
        </w:rPr>
      </w:pPr>
    </w:p>
    <w:p w:rsidR="00DF595F" w:rsidRPr="0097293E" w:rsidRDefault="00DF595F" w:rsidP="00DF595F">
      <w:pPr>
        <w:spacing w:after="0" w:line="240" w:lineRule="auto"/>
        <w:ind w:firstLine="709"/>
        <w:jc w:val="right"/>
        <w:rPr>
          <w:rFonts w:ascii="Times New Roman" w:hAnsi="Times New Roman" w:cs="Times New Roman"/>
          <w:b/>
          <w:bCs/>
          <w:sz w:val="28"/>
          <w:szCs w:val="28"/>
        </w:rPr>
      </w:pPr>
    </w:p>
    <w:p w:rsidR="00DF595F" w:rsidRDefault="00DF595F" w:rsidP="00DF595F">
      <w:pPr>
        <w:spacing w:after="0" w:line="240" w:lineRule="auto"/>
        <w:ind w:firstLine="709"/>
        <w:jc w:val="right"/>
        <w:rPr>
          <w:rFonts w:ascii="Times New Roman" w:hAnsi="Times New Roman" w:cs="Times New Roman"/>
          <w:sz w:val="28"/>
          <w:szCs w:val="28"/>
        </w:rPr>
      </w:pPr>
      <w:r w:rsidRPr="00DF595F">
        <w:rPr>
          <w:rFonts w:ascii="Times New Roman" w:hAnsi="Times New Roman" w:cs="Times New Roman"/>
          <w:b/>
          <w:bCs/>
          <w:sz w:val="28"/>
          <w:szCs w:val="28"/>
        </w:rPr>
        <w:t>Автор:</w:t>
      </w:r>
      <w:r w:rsidRPr="00DF595F">
        <w:rPr>
          <w:rFonts w:ascii="Times New Roman" w:hAnsi="Times New Roman" w:cs="Times New Roman"/>
          <w:sz w:val="28"/>
          <w:szCs w:val="28"/>
        </w:rPr>
        <w:br/>
      </w:r>
      <w:r>
        <w:rPr>
          <w:rFonts w:ascii="Times New Roman" w:hAnsi="Times New Roman" w:cs="Times New Roman"/>
          <w:sz w:val="28"/>
          <w:szCs w:val="28"/>
        </w:rPr>
        <w:t>Марина Адамовна Демина</w:t>
      </w:r>
    </w:p>
    <w:p w:rsidR="00DF595F" w:rsidRDefault="00DF595F" w:rsidP="00DF595F">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Педагог-психолог</w:t>
      </w:r>
    </w:p>
    <w:p w:rsidR="00DF595F" w:rsidRDefault="00DF595F" w:rsidP="00DF595F">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МАДОУ «ДС ОВ № 22» </w:t>
      </w:r>
    </w:p>
    <w:p w:rsidR="00DF595F" w:rsidRDefault="00DF595F" w:rsidP="00DF595F">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г. Усинск, Республика Коми</w:t>
      </w:r>
    </w:p>
    <w:p w:rsidR="00DF595F" w:rsidRPr="0097293E" w:rsidRDefault="00DF595F" w:rsidP="00DF595F">
      <w:pPr>
        <w:spacing w:after="0" w:line="240" w:lineRule="auto"/>
        <w:ind w:firstLine="709"/>
        <w:jc w:val="both"/>
        <w:rPr>
          <w:rFonts w:ascii="Times New Roman" w:hAnsi="Times New Roman" w:cs="Times New Roman"/>
          <w:sz w:val="28"/>
          <w:szCs w:val="28"/>
        </w:rPr>
      </w:pPr>
    </w:p>
    <w:p w:rsidR="00DF595F" w:rsidRPr="0097293E" w:rsidRDefault="00DF595F" w:rsidP="00DF595F">
      <w:pPr>
        <w:spacing w:after="0" w:line="240" w:lineRule="auto"/>
        <w:ind w:firstLine="709"/>
        <w:jc w:val="both"/>
        <w:rPr>
          <w:rFonts w:ascii="Times New Roman" w:hAnsi="Times New Roman" w:cs="Times New Roman"/>
          <w:sz w:val="28"/>
          <w:szCs w:val="28"/>
        </w:rPr>
      </w:pPr>
    </w:p>
    <w:p w:rsidR="00DF595F" w:rsidRPr="0097293E" w:rsidRDefault="00DF595F" w:rsidP="00DF595F">
      <w:pPr>
        <w:spacing w:after="0" w:line="240" w:lineRule="auto"/>
        <w:ind w:firstLine="709"/>
        <w:jc w:val="both"/>
        <w:rPr>
          <w:rFonts w:ascii="Times New Roman" w:hAnsi="Times New Roman" w:cs="Times New Roman"/>
          <w:sz w:val="28"/>
          <w:szCs w:val="28"/>
        </w:rPr>
      </w:pP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 xml:space="preserve">Развитие познавательной активности и исследовательских умений является приоритетной задачей современного дошкольного образования, обозначенной в ФГОС </w:t>
      </w:r>
      <w:proofErr w:type="gramStart"/>
      <w:r w:rsidRPr="00DF595F">
        <w:rPr>
          <w:rFonts w:ascii="Times New Roman" w:hAnsi="Times New Roman" w:cs="Times New Roman"/>
          <w:sz w:val="28"/>
          <w:szCs w:val="28"/>
        </w:rPr>
        <w:t>ДО</w:t>
      </w:r>
      <w:proofErr w:type="gramEnd"/>
      <w:r w:rsidRPr="00DF595F">
        <w:rPr>
          <w:rFonts w:ascii="Times New Roman" w:hAnsi="Times New Roman" w:cs="Times New Roman"/>
          <w:sz w:val="28"/>
          <w:szCs w:val="28"/>
        </w:rPr>
        <w:t>. Дети дошкольного возраста – природные исследователи, и задача педагога состоит не в том, чтобы погасить это стремление к познанию, а в создании условий для его развития и направления в конструктивное русло.</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Представленная методическая разработка посвящена изучению истории привычного предмета – ложки. Выбор именно этого объекта исследования не случаен. Ложка окружает ребенка с первых лет жизни, это обыденный, знакомый предмет, который дети используют ежедневно. Но именно в этой простоте заключается огромный педагогический потенциал. Ребенок получает возможность «потрогать историю», увидеть своими глазами, как менялся знакомый предмет от древности до наших дней. Изучение эволюции ложки позволяет наглядно показать течение времени и развитие человеческой цивилизации, причем делает это на материале, близком детскому опыту и понятном дошкольнику.</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История ложки тесно связана с культурными традициями, бытом людей разных эпох, трудом мастеров. Знакомясь с тем, как на Руси носили ложки за поясом, как существовали правила поведения за общим столом, как мастера-ложкари создавали настоящие произведения искусства, дети приобщаются к культурному наследию своего народа. При этом тема остается близкой детскому опыту, что создает естественную мотивацию к познанию и поддерживает интерес на протяжении всего занятия.</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 xml:space="preserve">Методическая разработка построена на основе метода «река времени», предложенного А.И. Савенковым в рамках теории исследовательского обучения дошкольников. Этот метод позволяет детям визуально представить последовательность исторических изменений, увидеть, как один предмет трансформировался с течением времени. Для дошкольников, у которых понятие времени еще абстрактно и размыто, такая визуализация становится важнейшим инструментом формирования временных представлений. Создавая панно с тремя временными периодами – древность, старина и </w:t>
      </w:r>
      <w:r w:rsidRPr="00DF595F">
        <w:rPr>
          <w:rFonts w:ascii="Times New Roman" w:hAnsi="Times New Roman" w:cs="Times New Roman"/>
          <w:sz w:val="28"/>
          <w:szCs w:val="28"/>
        </w:rPr>
        <w:lastRenderedPageBreak/>
        <w:t>современность – и размещая на нем изображения различных ложек, дети буквально «выстраивают» историческую линию, делая время зримым и понятным.</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Принципиальное отличие данного занятия от традиционных форм работы состоит в позиции ребенка. Дети не выступают пассивными слушателями рассказа педагога об истории ложки, они становятся настоящими исследователями, которые анализируют, сравнивают, экспериментируют и делают самостоятельные выводы. Занятие начинается с создания проблемной ситуации: педагог предлагает детям угоститься вареньем, но «забывает» принести ложки. Эта простая, но эффективная педагогическая находка создает реальную проблему, требующую обсуждения. Дети приходят к выводу о значимости ложки, и это становится естественным переходом к изучению истории предмета. Мотивация возникает не по указанию взрослого, а из реальной жизненной ситуации.</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Путешествие в историю ложки выстроено логично и последовательно. Дети узнают о первых каменных ложках, которые были тяжелыми, неровными и обжигали рот. Они размышляют о том, почему люди стали использовать ракушки, насколько удобно было есть горячий суп из хрупкой ракушки с острыми краями. Каждый этап эволюции ложки сопровождается вопросами, побуждающими детей анализировать удобство, практичность, безопасность того или иного варианта. Такой подход развивает критическое мышление, умение оценивать объекты с разных позиций, понимание того, что человек постоянно совершенствовал свои изобретения, решая конкретные проблемы.</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Особое внимание в занятии уделяется деревянным ложкам, которые стали настоящим символом русской культуры. Рассказ о традициях использования ложек на Руси открывает детям удивительный мир: оказывается, люди носили ложки с собой, даже царь Петр I брал в гости свою личную ложку, а за нарушение порядка за столом можно было получить ложкой по лбу. Поговорка «Вперед батьки в пекло не лезь» обретает конкретный смысл и становится понятной. Дети узнают о профессии ложкарей, о том, как мастера вырезали и расписывали ложки, превращая простой бытовой предмет в произведение декоративно-прикладного искусства.</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Важнейшей составляющей занятия является практическое экспериментирование. Дети не просто слушают рассказ о разных материалах, они берут в руки настоящие ложки из дерева, металла, пластика. Тактильное восприятие позволяет почувствовать различия: деревянная ложка теплая и легкая, металлическая холодная и тяжелая, пластиковая гладкая. Опыт с водой становится кульминацией исследовательской работы: дети опускают разные ложки в емкость с водой и наблюдают, что деревянная ложка плавает, а металлическая тонет. Этот простой эксперимент позволяет детям самостоятельно обнаружить различия в плотности материалов и сделать выводы о том, почему деревянные ложки были удобны для повседневного использования.</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lastRenderedPageBreak/>
        <w:t>Работа в малых группах по созданию «реки времени» развивает не только познавательные, но и коммуникативные умения. Дети делятся на три группы, каждая из которых получает задание отобрать изображения ложек, относящихся к определенному историческому периоду. Первая группа работает с древностью и отбирает картинки каменных, костяных ложек, ложек из ракушек. Вторая группа занимается стариной – деревянными, берестяными ложками, изделиями из драгоценных металлов. Третья группа сортирует современные ложки из алюминия, нержавеющей стали, пластика. Такое разделение задач позволяет каждому ребенку быть активным участником процесса, развивает умение договариваться, учитывать мнение других, представлять результаты работы группы. Совместная проверка и обсуждение результатов учит детей аргументировать свою точку зрения, соглашаться или корректно возражать.</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Интеграция различных видов деятельности обеспечивает комплексное развитие ребенка и поддерживает интерес на протяжении всего занятия. Дети узнают, что ложка – это не только столовый прибор, но и музыкальный инструмент. Прослушивание выступления ансамбля ложкарей и импровизированный танец с деревянными ложками вносят в занятие элемент музыкально-</w:t>
      </w:r>
      <w:proofErr w:type="gramStart"/>
      <w:r w:rsidRPr="00DF595F">
        <w:rPr>
          <w:rFonts w:ascii="Times New Roman" w:hAnsi="Times New Roman" w:cs="Times New Roman"/>
          <w:sz w:val="28"/>
          <w:szCs w:val="28"/>
        </w:rPr>
        <w:t>ритмической деятельности</w:t>
      </w:r>
      <w:proofErr w:type="gramEnd"/>
      <w:r w:rsidRPr="00DF595F">
        <w:rPr>
          <w:rFonts w:ascii="Times New Roman" w:hAnsi="Times New Roman" w:cs="Times New Roman"/>
          <w:sz w:val="28"/>
          <w:szCs w:val="28"/>
        </w:rPr>
        <w:t>, создают положительный эмоциональный фон, позволяют детям подвигаться и получить эстетическое удовольствие. Информация о том, что расписные ложки дарили как сувениры, а в Пермском крае существует музей ложек, расширяет представления детей о многофункциональности предмета и показывает, что изучение истории вещей – это серьезная и интересная область знаний.</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Завершается занятие творческой деятельностью: дети создают театр из ложек, рисуя на пластиковых ложках лица персонажей. Эта педагогическая находка решает сразу несколько задач. Во-первых, она показывает возможности творческого использования обыденного предмета, стимулирует фантазию и воображение. Во-вторых, создает продукт деятельности, который дети могут использовать в дальнейших играх. В-третьих, обеспечивает плавный и позитивный выход из занятия, оставляя детям приятные впечатления и желание продолжить исследования.</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Образовательные результаты занятия охватывают все ключевые области развития дошкольника. В познавательной сфере формируются представления об истории возникновения и эволюции предметов, развивается умение наблюдать, сравнивать, анализировать, классифицировать объекты по заданным признакам, устанавливать временную последовательность и причинно-следственные связи. Дети начинают понимать, что предметы имеют свою историю, что человек постоянно совершенствовал свои изобретения, решая практические задачи. Формируются представления о свойствах различных материалов, их преимуществах и недостатках.</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 xml:space="preserve">В речевом развитии происходит обогащение словарного запаса специальными терминами: ложкари, береста, старина, сувенир. Дети учатся описывать предметы, выделяя их характерные признаки, формулировать свои наблюдения и выводы, аргументировать свою точку зрения. Развивается </w:t>
      </w:r>
      <w:r w:rsidRPr="00DF595F">
        <w:rPr>
          <w:rFonts w:ascii="Times New Roman" w:hAnsi="Times New Roman" w:cs="Times New Roman"/>
          <w:sz w:val="28"/>
          <w:szCs w:val="28"/>
        </w:rPr>
        <w:lastRenderedPageBreak/>
        <w:t>связная речь, умение строить развернутые высказывания, участвовать в обсуждении.</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Социально-коммуникативное развитие проявляется в формировании умения работать в группе, договариваться о распределении обязанностей, учитывать мнение партнеров, представлять результаты совместной работы. Воспитывается уважение к труду мастеров, к культурным традициям своего народа, интерес к истории и культуре. Развивается самостоятельность, инициативность, уверенность в своих силах.</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Наиболее значимым результатом является формирование исследовательских умений. Дети учатся выдвигать предположения о свойствах и качествах предметов, проверять их экспериментально, делать выводы на основе наблюдений, устанавливать связи между явлениями. Развивается любознательность, познавательная активность, желание узнавать новое об окружающем мире.</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Методическая уникальность разработки определяется системностью подхода. Занятие не просто дает детям информацию об истории ложки, оно выстраивает логическую цепочку от возникновения проблемы через исследование к решению и творческому применению полученных знаний. Каждый этап органично вытекает из предыдущего, создавая целостную картину познавательной деятельности. При этом обеспечивается баланс информации и практической деятельности: дети не перегружены теоретическими сведениями, каждый информационный блок сопровождается практическим действием, экспериментом, обсуждением.</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 xml:space="preserve">Теоретическим фундаментом разработки служит концепция исследовательского обучения А.И. Савенкова, которая рассматривает исследовательскую деятельность как естественную потребность ребенка и основу его познавательного развития. Применяется </w:t>
      </w:r>
      <w:proofErr w:type="spellStart"/>
      <w:r w:rsidRPr="00DF595F">
        <w:rPr>
          <w:rFonts w:ascii="Times New Roman" w:hAnsi="Times New Roman" w:cs="Times New Roman"/>
          <w:sz w:val="28"/>
          <w:szCs w:val="28"/>
        </w:rPr>
        <w:t>деятельностный</w:t>
      </w:r>
      <w:proofErr w:type="spellEnd"/>
      <w:r w:rsidRPr="00DF595F">
        <w:rPr>
          <w:rFonts w:ascii="Times New Roman" w:hAnsi="Times New Roman" w:cs="Times New Roman"/>
          <w:sz w:val="28"/>
          <w:szCs w:val="28"/>
        </w:rPr>
        <w:t xml:space="preserve"> подход, предполагающий активную позицию ребенка в процессе познания: дети не получают готовые знания от взрослого, а добывают их в процессе собственного исследования. Реализуется принцип интеграции образовательных областей, обеспечивающий целостное восприятие мира и комплексное развитие ребенка. Используются идеи культурно-исторического подхода Л.С. </w:t>
      </w:r>
      <w:proofErr w:type="spellStart"/>
      <w:r w:rsidRPr="00DF595F">
        <w:rPr>
          <w:rFonts w:ascii="Times New Roman" w:hAnsi="Times New Roman" w:cs="Times New Roman"/>
          <w:sz w:val="28"/>
          <w:szCs w:val="28"/>
        </w:rPr>
        <w:t>Выготского</w:t>
      </w:r>
      <w:proofErr w:type="spellEnd"/>
      <w:r w:rsidRPr="00DF595F">
        <w:rPr>
          <w:rFonts w:ascii="Times New Roman" w:hAnsi="Times New Roman" w:cs="Times New Roman"/>
          <w:sz w:val="28"/>
          <w:szCs w:val="28"/>
        </w:rPr>
        <w:t xml:space="preserve"> о значимости приобщения детей к культурному наследию и социальному опыту предшествующих поколений.</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 xml:space="preserve">Представленная методическая разработка обладает значительным потенциалом для тиражирования и развития. Она может быть использована воспитателями дошкольных образовательных учреждений для организации непосредственной образовательной деятельности по познавательному развитию, в рамках проектной деятельности «История вещей», как основа для создания мини-музея в группе, для проведения мастер-классов с педагогами по методике исследовательского обучения. Тема легко расширяется: </w:t>
      </w:r>
      <w:proofErr w:type="gramStart"/>
      <w:r w:rsidRPr="00DF595F">
        <w:rPr>
          <w:rFonts w:ascii="Times New Roman" w:hAnsi="Times New Roman" w:cs="Times New Roman"/>
          <w:sz w:val="28"/>
          <w:szCs w:val="28"/>
        </w:rPr>
        <w:t>возможно</w:t>
      </w:r>
      <w:proofErr w:type="gramEnd"/>
      <w:r w:rsidRPr="00DF595F">
        <w:rPr>
          <w:rFonts w:ascii="Times New Roman" w:hAnsi="Times New Roman" w:cs="Times New Roman"/>
          <w:sz w:val="28"/>
          <w:szCs w:val="28"/>
        </w:rPr>
        <w:t xml:space="preserve"> создание серии занятий об истории других предметов быта, организация экскурсии в музей или к мастеру-ложкарю, создание детьми собственной коллекции ложек, проведение мастер-класса по росписи </w:t>
      </w:r>
      <w:r w:rsidRPr="00DF595F">
        <w:rPr>
          <w:rFonts w:ascii="Times New Roman" w:hAnsi="Times New Roman" w:cs="Times New Roman"/>
          <w:sz w:val="28"/>
          <w:szCs w:val="28"/>
        </w:rPr>
        <w:lastRenderedPageBreak/>
        <w:t>деревянных ложек, подготовка выступления с игрой на ложках для родителей, реализация группового проекта «Музей одного предмета».</w:t>
      </w: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sz w:val="28"/>
          <w:szCs w:val="28"/>
        </w:rPr>
        <w:t>Данная методическая разработка демонстрирует, как через изучение истории обыденного предмета можно эффективно развивать исследовательские умения дошкольников, формировать познавательную активность, воспитывать уважение к культурному наследию и создавать условия для комплексного развития личности ребенка.</w:t>
      </w:r>
    </w:p>
    <w:p w:rsidR="00DF595F" w:rsidRPr="0097293E" w:rsidRDefault="00DF595F" w:rsidP="00DF595F">
      <w:pPr>
        <w:spacing w:after="0" w:line="240" w:lineRule="auto"/>
        <w:ind w:firstLine="709"/>
        <w:jc w:val="both"/>
        <w:rPr>
          <w:rFonts w:ascii="Times New Roman" w:hAnsi="Times New Roman" w:cs="Times New Roman"/>
          <w:b/>
          <w:bCs/>
          <w:sz w:val="28"/>
          <w:szCs w:val="28"/>
        </w:rPr>
      </w:pPr>
    </w:p>
    <w:p w:rsidR="00DF595F" w:rsidRPr="00DF595F" w:rsidRDefault="00DF595F" w:rsidP="00DF595F">
      <w:pPr>
        <w:spacing w:after="0" w:line="240" w:lineRule="auto"/>
        <w:ind w:firstLine="709"/>
        <w:jc w:val="both"/>
        <w:rPr>
          <w:rFonts w:ascii="Times New Roman" w:hAnsi="Times New Roman" w:cs="Times New Roman"/>
          <w:sz w:val="28"/>
          <w:szCs w:val="28"/>
        </w:rPr>
      </w:pPr>
      <w:r w:rsidRPr="00DF595F">
        <w:rPr>
          <w:rFonts w:ascii="Times New Roman" w:hAnsi="Times New Roman" w:cs="Times New Roman"/>
          <w:b/>
          <w:bCs/>
          <w:sz w:val="28"/>
          <w:szCs w:val="28"/>
        </w:rPr>
        <w:t>Список использованной литературы:</w:t>
      </w:r>
    </w:p>
    <w:p w:rsidR="00DF595F" w:rsidRPr="00DF595F" w:rsidRDefault="00DF595F" w:rsidP="00DF595F">
      <w:pPr>
        <w:numPr>
          <w:ilvl w:val="0"/>
          <w:numId w:val="1"/>
        </w:numPr>
        <w:spacing w:after="0" w:line="240" w:lineRule="auto"/>
        <w:ind w:left="0" w:firstLine="709"/>
        <w:jc w:val="both"/>
        <w:rPr>
          <w:rFonts w:ascii="Times New Roman" w:hAnsi="Times New Roman" w:cs="Times New Roman"/>
          <w:sz w:val="28"/>
          <w:szCs w:val="28"/>
        </w:rPr>
      </w:pPr>
      <w:r w:rsidRPr="00DF595F">
        <w:rPr>
          <w:rFonts w:ascii="Times New Roman" w:hAnsi="Times New Roman" w:cs="Times New Roman"/>
          <w:sz w:val="28"/>
          <w:szCs w:val="28"/>
        </w:rPr>
        <w:t xml:space="preserve">Савенков А.И. Методика исследовательского обучения дошкольников / А.И. Савенков. – Самара: Изд-во «Учебная литература»: Издательский дом «Федоров», 2010. – 128 </w:t>
      </w:r>
      <w:proofErr w:type="gramStart"/>
      <w:r w:rsidRPr="00DF595F">
        <w:rPr>
          <w:rFonts w:ascii="Times New Roman" w:hAnsi="Times New Roman" w:cs="Times New Roman"/>
          <w:sz w:val="28"/>
          <w:szCs w:val="28"/>
        </w:rPr>
        <w:t>с</w:t>
      </w:r>
      <w:proofErr w:type="gramEnd"/>
      <w:r w:rsidRPr="00DF595F">
        <w:rPr>
          <w:rFonts w:ascii="Times New Roman" w:hAnsi="Times New Roman" w:cs="Times New Roman"/>
          <w:sz w:val="28"/>
          <w:szCs w:val="28"/>
        </w:rPr>
        <w:t>.</w:t>
      </w:r>
    </w:p>
    <w:p w:rsidR="00DF595F" w:rsidRPr="00DF595F" w:rsidRDefault="00DF595F" w:rsidP="00DF595F">
      <w:pPr>
        <w:numPr>
          <w:ilvl w:val="0"/>
          <w:numId w:val="1"/>
        </w:numPr>
        <w:spacing w:after="0" w:line="240" w:lineRule="auto"/>
        <w:ind w:left="0" w:firstLine="709"/>
        <w:jc w:val="both"/>
        <w:rPr>
          <w:rFonts w:ascii="Times New Roman" w:hAnsi="Times New Roman" w:cs="Times New Roman"/>
          <w:sz w:val="28"/>
          <w:szCs w:val="28"/>
        </w:rPr>
      </w:pPr>
      <w:r w:rsidRPr="00DF595F">
        <w:rPr>
          <w:rFonts w:ascii="Times New Roman" w:hAnsi="Times New Roman" w:cs="Times New Roman"/>
          <w:sz w:val="28"/>
          <w:szCs w:val="28"/>
        </w:rPr>
        <w:t xml:space="preserve">Савенков А.И. Методика исследовательского обучения младших школьников / А.И. Савенков. – Самара: Изд-во «Учебная литература»: Издательский дом «Федоров», 2011. – 224 </w:t>
      </w:r>
      <w:proofErr w:type="gramStart"/>
      <w:r w:rsidRPr="00DF595F">
        <w:rPr>
          <w:rFonts w:ascii="Times New Roman" w:hAnsi="Times New Roman" w:cs="Times New Roman"/>
          <w:sz w:val="28"/>
          <w:szCs w:val="28"/>
        </w:rPr>
        <w:t>с</w:t>
      </w:r>
      <w:proofErr w:type="gramEnd"/>
      <w:r w:rsidRPr="00DF595F">
        <w:rPr>
          <w:rFonts w:ascii="Times New Roman" w:hAnsi="Times New Roman" w:cs="Times New Roman"/>
          <w:sz w:val="28"/>
          <w:szCs w:val="28"/>
        </w:rPr>
        <w:t>.</w:t>
      </w:r>
    </w:p>
    <w:p w:rsidR="00DF595F" w:rsidRPr="00DF595F" w:rsidRDefault="00DF595F" w:rsidP="00DF595F">
      <w:pPr>
        <w:numPr>
          <w:ilvl w:val="0"/>
          <w:numId w:val="1"/>
        </w:numPr>
        <w:spacing w:after="0" w:line="240" w:lineRule="auto"/>
        <w:ind w:left="0" w:firstLine="709"/>
        <w:jc w:val="both"/>
        <w:rPr>
          <w:rFonts w:ascii="Times New Roman" w:hAnsi="Times New Roman" w:cs="Times New Roman"/>
          <w:sz w:val="28"/>
          <w:szCs w:val="28"/>
        </w:rPr>
      </w:pPr>
      <w:r w:rsidRPr="00DF595F">
        <w:rPr>
          <w:rFonts w:ascii="Times New Roman" w:hAnsi="Times New Roman" w:cs="Times New Roman"/>
          <w:sz w:val="28"/>
          <w:szCs w:val="28"/>
        </w:rPr>
        <w:t>Савенков А.И. Маленький исследователь. Как научить дошкольника приобретать знания / А.И. Савенков. – Ярославль: Академия развития, 2002.</w:t>
      </w:r>
    </w:p>
    <w:p w:rsidR="00DF595F" w:rsidRPr="00DF595F" w:rsidRDefault="00DF595F" w:rsidP="00DF595F">
      <w:pPr>
        <w:numPr>
          <w:ilvl w:val="0"/>
          <w:numId w:val="1"/>
        </w:numPr>
        <w:spacing w:after="0" w:line="240" w:lineRule="auto"/>
        <w:ind w:left="0" w:firstLine="709"/>
        <w:jc w:val="both"/>
        <w:rPr>
          <w:rFonts w:ascii="Times New Roman" w:hAnsi="Times New Roman" w:cs="Times New Roman"/>
          <w:sz w:val="28"/>
          <w:szCs w:val="28"/>
        </w:rPr>
      </w:pPr>
      <w:r w:rsidRPr="00DF595F">
        <w:rPr>
          <w:rFonts w:ascii="Times New Roman" w:hAnsi="Times New Roman" w:cs="Times New Roman"/>
          <w:sz w:val="28"/>
          <w:szCs w:val="28"/>
        </w:rPr>
        <w:t xml:space="preserve">Обухов А.С. Развитие исследовательской деятельности учащихся / А.С. Обухов. – М.: Прометей, 2005. – 224 </w:t>
      </w:r>
      <w:proofErr w:type="gramStart"/>
      <w:r w:rsidRPr="00DF595F">
        <w:rPr>
          <w:rFonts w:ascii="Times New Roman" w:hAnsi="Times New Roman" w:cs="Times New Roman"/>
          <w:sz w:val="28"/>
          <w:szCs w:val="28"/>
        </w:rPr>
        <w:t>с</w:t>
      </w:r>
      <w:proofErr w:type="gramEnd"/>
      <w:r w:rsidRPr="00DF595F">
        <w:rPr>
          <w:rFonts w:ascii="Times New Roman" w:hAnsi="Times New Roman" w:cs="Times New Roman"/>
          <w:sz w:val="28"/>
          <w:szCs w:val="28"/>
        </w:rPr>
        <w:t>.</w:t>
      </w:r>
    </w:p>
    <w:p w:rsidR="007E0E59" w:rsidRPr="00DF595F" w:rsidRDefault="007E0E59" w:rsidP="00DF595F">
      <w:pPr>
        <w:spacing w:after="0" w:line="240" w:lineRule="auto"/>
        <w:ind w:firstLine="709"/>
        <w:jc w:val="both"/>
        <w:rPr>
          <w:rFonts w:ascii="Times New Roman" w:hAnsi="Times New Roman" w:cs="Times New Roman"/>
          <w:sz w:val="28"/>
          <w:szCs w:val="28"/>
        </w:rPr>
      </w:pPr>
    </w:p>
    <w:sectPr w:rsidR="007E0E59" w:rsidRPr="00DF595F" w:rsidSect="00083D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2BC9"/>
    <w:multiLevelType w:val="multilevel"/>
    <w:tmpl w:val="D4CC0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0E59"/>
    <w:rsid w:val="00083DDD"/>
    <w:rsid w:val="005C514C"/>
    <w:rsid w:val="007E0E59"/>
    <w:rsid w:val="0097293E"/>
    <w:rsid w:val="00DF59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DDD"/>
  </w:style>
  <w:style w:type="paragraph" w:styleId="1">
    <w:name w:val="heading 1"/>
    <w:basedOn w:val="a"/>
    <w:next w:val="a"/>
    <w:link w:val="10"/>
    <w:uiPriority w:val="9"/>
    <w:qFormat/>
    <w:rsid w:val="007E0E5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E0E5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E0E5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E0E5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E0E5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E0E5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E0E5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E0E5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E0E5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0E5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E0E5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E0E5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E0E5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E0E5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E0E5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E0E59"/>
    <w:rPr>
      <w:rFonts w:eastAsiaTheme="majorEastAsia" w:cstheme="majorBidi"/>
      <w:color w:val="595959" w:themeColor="text1" w:themeTint="A6"/>
    </w:rPr>
  </w:style>
  <w:style w:type="character" w:customStyle="1" w:styleId="80">
    <w:name w:val="Заголовок 8 Знак"/>
    <w:basedOn w:val="a0"/>
    <w:link w:val="8"/>
    <w:uiPriority w:val="9"/>
    <w:semiHidden/>
    <w:rsid w:val="007E0E5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E0E59"/>
    <w:rPr>
      <w:rFonts w:eastAsiaTheme="majorEastAsia" w:cstheme="majorBidi"/>
      <w:color w:val="272727" w:themeColor="text1" w:themeTint="D8"/>
    </w:rPr>
  </w:style>
  <w:style w:type="paragraph" w:styleId="a3">
    <w:name w:val="Title"/>
    <w:basedOn w:val="a"/>
    <w:next w:val="a"/>
    <w:link w:val="a4"/>
    <w:uiPriority w:val="10"/>
    <w:qFormat/>
    <w:rsid w:val="007E0E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7E0E5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E0E5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E0E5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E0E59"/>
    <w:pPr>
      <w:spacing w:before="160"/>
      <w:jc w:val="center"/>
    </w:pPr>
    <w:rPr>
      <w:i/>
      <w:iCs/>
      <w:color w:val="404040" w:themeColor="text1" w:themeTint="BF"/>
    </w:rPr>
  </w:style>
  <w:style w:type="character" w:customStyle="1" w:styleId="22">
    <w:name w:val="Цитата 2 Знак"/>
    <w:basedOn w:val="a0"/>
    <w:link w:val="21"/>
    <w:uiPriority w:val="29"/>
    <w:rsid w:val="007E0E59"/>
    <w:rPr>
      <w:i/>
      <w:iCs/>
      <w:color w:val="404040" w:themeColor="text1" w:themeTint="BF"/>
    </w:rPr>
  </w:style>
  <w:style w:type="paragraph" w:styleId="a7">
    <w:name w:val="List Paragraph"/>
    <w:basedOn w:val="a"/>
    <w:uiPriority w:val="34"/>
    <w:qFormat/>
    <w:rsid w:val="007E0E59"/>
    <w:pPr>
      <w:ind w:left="720"/>
      <w:contextualSpacing/>
    </w:pPr>
  </w:style>
  <w:style w:type="character" w:styleId="a8">
    <w:name w:val="Intense Emphasis"/>
    <w:basedOn w:val="a0"/>
    <w:uiPriority w:val="21"/>
    <w:qFormat/>
    <w:rsid w:val="007E0E59"/>
    <w:rPr>
      <w:i/>
      <w:iCs/>
      <w:color w:val="2F5496" w:themeColor="accent1" w:themeShade="BF"/>
    </w:rPr>
  </w:style>
  <w:style w:type="paragraph" w:styleId="a9">
    <w:name w:val="Intense Quote"/>
    <w:basedOn w:val="a"/>
    <w:next w:val="a"/>
    <w:link w:val="aa"/>
    <w:uiPriority w:val="30"/>
    <w:qFormat/>
    <w:rsid w:val="007E0E5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E0E59"/>
    <w:rPr>
      <w:i/>
      <w:iCs/>
      <w:color w:val="2F5496" w:themeColor="accent1" w:themeShade="BF"/>
    </w:rPr>
  </w:style>
  <w:style w:type="character" w:styleId="ab">
    <w:name w:val="Intense Reference"/>
    <w:basedOn w:val="a0"/>
    <w:uiPriority w:val="32"/>
    <w:qFormat/>
    <w:rsid w:val="007E0E59"/>
    <w:rPr>
      <w:b/>
      <w:bCs/>
      <w:smallCaps/>
      <w:color w:val="2F5496" w:themeColor="accent1" w:themeShade="BF"/>
      <w:spacing w:val="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1763</Words>
  <Characters>10051</Characters>
  <Application>Microsoft Office Word</Application>
  <DocSecurity>0</DocSecurity>
  <Lines>83</Lines>
  <Paragraphs>23</Paragraphs>
  <ScaleCrop>false</ScaleCrop>
  <Company/>
  <LinksUpToDate>false</LinksUpToDate>
  <CharactersWithSpaces>11791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Демина</dc:creator>
  <cp:keywords/>
  <dc:description/>
  <cp:lastModifiedBy>GMR</cp:lastModifiedBy>
  <cp:revision>4</cp:revision>
  <dcterms:created xsi:type="dcterms:W3CDTF">2025-11-03T20:06:00Z</dcterms:created>
  <dcterms:modified xsi:type="dcterms:W3CDTF">2025-11-06T17:46:00Z</dcterms:modified>
</cp:coreProperties>
</file>